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Recursos adoptados para Ciencias de Nivel Secundario</w:t>
      </w:r>
      <w:r w:rsidDel="00000000" w:rsidR="00000000" w:rsidRPr="00000000">
        <w:rPr>
          <w:rtl w:val="0"/>
        </w:rPr>
        <w:t xml:space="preserve"> - 2023-2024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Escuela Secundaria (6º a 8º)</w:t>
      </w:r>
    </w:p>
    <w:tbl>
      <w:tblPr>
        <w:tblStyle w:val="Table1"/>
        <w:tblW w:w="10665.0" w:type="dxa"/>
        <w:jc w:val="left"/>
        <w:tblInd w:w="-654.0" w:type="dxa"/>
        <w:tblLayout w:type="fixed"/>
        <w:tblLook w:val="0400"/>
      </w:tblPr>
      <w:tblGrid>
        <w:gridCol w:w="2145"/>
        <w:gridCol w:w="2130"/>
        <w:gridCol w:w="2130"/>
        <w:gridCol w:w="2130"/>
        <w:gridCol w:w="2130"/>
        <w:tblGridChange w:id="0">
          <w:tblGrid>
            <w:gridCol w:w="2145"/>
            <w:gridCol w:w="2130"/>
            <w:gridCol w:w="2130"/>
            <w:gridCol w:w="2130"/>
            <w:gridCol w:w="2130"/>
          </w:tblGrid>
        </w:tblGridChange>
      </w:tblGrid>
      <w:tr>
        <w:trPr>
          <w:cantSplit w:val="1"/>
          <w:trHeight w:val="398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04">
            <w:pPr>
              <w:spacing w:after="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Curs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05">
            <w:pPr>
              <w:spacing w:after="0" w:lineRule="auto"/>
              <w:ind w:right="6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06">
            <w:pPr>
              <w:spacing w:after="0" w:lineRule="auto"/>
              <w:ind w:right="7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07">
            <w:pPr>
              <w:spacing w:after="0" w:lineRule="auto"/>
              <w:ind w:right="58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8" w:val="single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08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Ciencias 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6º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A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Science Gizmos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B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ExploreLearning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C">
            <w:pPr>
              <w:spacing w:after="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En línea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D">
            <w:pPr>
              <w:spacing w:after="0" w:lineRule="auto"/>
              <w:ind w:left="4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32104" cy="813816"/>
                  <wp:effectExtent b="0" l="0" r="0" t="0"/>
                  <wp:docPr descr="Gizmos PISD Student Webdesk Icon" id="401" name="image15.png"/>
                  <a:graphic>
                    <a:graphicData uri="http://schemas.openxmlformats.org/drawingml/2006/picture">
                      <pic:pic>
                        <pic:nvPicPr>
                          <pic:cNvPr descr="Gizmos PISD Student Webdesk Icon"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81381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Ciencias 7º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Science Gizmos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0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ExploreLearning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spacing w:after="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En línea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spacing w:after="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809625"/>
                  <wp:effectExtent b="0" l="0" r="0" t="0"/>
                  <wp:docPr descr="Gizmos PISD Student Webdesk Icon" id="403" name="image15.png"/>
                  <a:graphic>
                    <a:graphicData uri="http://schemas.openxmlformats.org/drawingml/2006/picture">
                      <pic:pic>
                        <pic:nvPicPr>
                          <pic:cNvPr descr="Gizmos PISD Student Webdesk Icon"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3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Ciencias 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spacing w:after="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CPO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5">
            <w:pPr>
              <w:spacing w:after="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CPO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6">
            <w:pPr>
              <w:spacing w:after="0" w:lineRule="auto"/>
              <w:ind w:left="630" w:hanging="4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spacing w:after="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47750"/>
                  <wp:effectExtent b="0" l="0" r="0" t="0"/>
                  <wp:docPr descr="CPO Science Textbook Cover" id="402" name="image6.jpg"/>
                  <a:graphic>
                    <a:graphicData uri="http://schemas.openxmlformats.org/drawingml/2006/picture">
                      <pic:pic>
                        <pic:nvPicPr>
                          <pic:cNvPr descr="CPO Science Textbook Cover"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Ciencias 8º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9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Science Gizmos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ExploreLearning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B">
            <w:pPr>
              <w:spacing w:after="0" w:lineRule="auto"/>
              <w:ind w:right="66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En línea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C">
            <w:pPr>
              <w:spacing w:after="0" w:lineRule="auto"/>
              <w:ind w:left="4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809625"/>
                  <wp:effectExtent b="0" l="0" r="0" t="0"/>
                  <wp:docPr descr="Gizmos PISD Student Webdesk Icon" id="405" name="image15.png"/>
                  <a:graphic>
                    <a:graphicData uri="http://schemas.openxmlformats.org/drawingml/2006/picture">
                      <pic:pic>
                        <pic:nvPicPr>
                          <pic:cNvPr descr="Gizmos PISD Student Webdesk Icon" id="0" name="image15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8096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r w:rsidDel="00000000" w:rsidR="00000000" w:rsidRPr="00000000">
        <w:rPr>
          <w:rtl w:val="0"/>
        </w:rPr>
        <w:t xml:space="preserve">Preparatoria (9º y 10º)</w:t>
      </w:r>
    </w:p>
    <w:tbl>
      <w:tblPr>
        <w:tblStyle w:val="Table2"/>
        <w:tblW w:w="10680.0" w:type="dxa"/>
        <w:jc w:val="left"/>
        <w:tblInd w:w="-669.0" w:type="dxa"/>
        <w:tblLayout w:type="fixed"/>
        <w:tblLook w:val="0400"/>
      </w:tblPr>
      <w:tblGrid>
        <w:gridCol w:w="2160"/>
        <w:gridCol w:w="2130"/>
        <w:gridCol w:w="2130"/>
        <w:gridCol w:w="2130"/>
        <w:gridCol w:w="2130"/>
        <w:tblGridChange w:id="0">
          <w:tblGrid>
            <w:gridCol w:w="2160"/>
            <w:gridCol w:w="2130"/>
            <w:gridCol w:w="2130"/>
            <w:gridCol w:w="2130"/>
            <w:gridCol w:w="2130"/>
          </w:tblGrid>
        </w:tblGridChange>
      </w:tblGrid>
      <w:tr>
        <w:trPr>
          <w:cantSplit w:val="1"/>
          <w:trHeight w:val="400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29">
            <w:pPr>
              <w:spacing w:after="0" w:lineRule="auto"/>
              <w:ind w:right="6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2A">
            <w:pPr>
              <w:spacing w:after="0" w:lineRule="auto"/>
              <w:ind w:right="7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2B">
            <w:pPr>
              <w:spacing w:after="0" w:lineRule="auto"/>
              <w:ind w:right="58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2C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D">
            <w:pPr>
              <w:spacing w:after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Biología</w:t>
            </w:r>
          </w:p>
          <w:p w:rsidR="00000000" w:rsidDel="00000000" w:rsidP="00000000" w:rsidRDefault="00000000" w:rsidRPr="00000000" w14:paraId="0000002E">
            <w:pPr>
              <w:spacing w:after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Biología IH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0">
            <w:pPr>
              <w:spacing w:after="0" w:lineRule="auto"/>
              <w:ind w:right="75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Texas Biology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spacing w:after="0" w:lineRule="auto"/>
              <w:ind w:left="165" w:hanging="4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Houghton Mifflin Harcourt (HMH)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Rule="auto"/>
              <w:ind w:left="630" w:hanging="4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3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32104" cy="1051560"/>
                  <wp:effectExtent b="0" l="0" r="0" t="0"/>
                  <wp:docPr descr="Texas Biology Textbook Cover" id="404" name="image12.jpg"/>
                  <a:graphic>
                    <a:graphicData uri="http://schemas.openxmlformats.org/drawingml/2006/picture">
                      <pic:pic>
                        <pic:nvPicPr>
                          <pic:cNvPr descr="Texas Biology Textbook Cover" id="0" name="image1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104" cy="1051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8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Química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Rule="auto"/>
              <w:ind w:left="465" w:hanging="24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Texas Modern Chemistry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Rule="auto"/>
              <w:ind w:left="165" w:hanging="4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Houghton Mifflin Harcourt (HMH)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Rule="auto"/>
              <w:ind w:left="630" w:hanging="4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47750"/>
                  <wp:effectExtent b="0" l="0" r="0" t="0"/>
                  <wp:docPr descr="Texas Modern Chemistry Textbook Cover" id="407" name="image17.jpg"/>
                  <a:graphic>
                    <a:graphicData uri="http://schemas.openxmlformats.org/drawingml/2006/picture">
                      <pic:pic>
                        <pic:nvPicPr>
                          <pic:cNvPr descr="Texas Modern Chemistry Textbook Cover" id="0" name="image17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6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9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Física y Química Integradas </w:t>
            </w:r>
          </w:p>
          <w:p w:rsidR="00000000" w:rsidDel="00000000" w:rsidP="00000000" w:rsidRDefault="00000000" w:rsidRPr="00000000" w14:paraId="0000003A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(IPC, por sus siglas en inglés)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Rule="auto"/>
              <w:ind w:right="11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CPO Science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Rule="auto"/>
              <w:ind w:left="13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(Curiosity Place)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CPO Science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Rule="auto"/>
              <w:ind w:left="630" w:hanging="4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F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85825" cy="733425"/>
                  <wp:effectExtent b="0" l="0" r="0" t="0"/>
                  <wp:docPr descr="CPO Science (Curiosity Place) Textbook Cover&#10;" id="406" name="image5.jpg"/>
                  <a:graphic>
                    <a:graphicData uri="http://schemas.openxmlformats.org/drawingml/2006/picture">
                      <pic:pic>
                        <pic:nvPicPr>
                          <pic:cNvPr descr="CPO Science (Curiosity Place) Textbook Cover&#10;" id="0" name="image5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733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0">
      <w:pPr>
        <w:spacing w:after="0" w:lineRule="auto"/>
        <w:ind w:left="-1440" w:right="1080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Style w:val="Heading2"/>
        <w:rPr/>
      </w:pPr>
      <w:r w:rsidDel="00000000" w:rsidR="00000000" w:rsidRPr="00000000">
        <w:rPr>
          <w:rtl w:val="0"/>
        </w:rPr>
        <w:t xml:space="preserve">Preparatoria Superior (11º y 12º)</w:t>
      </w:r>
    </w:p>
    <w:tbl>
      <w:tblPr>
        <w:tblStyle w:val="Table3"/>
        <w:tblW w:w="10707.0" w:type="dxa"/>
        <w:jc w:val="left"/>
        <w:tblInd w:w="-639.0" w:type="dxa"/>
        <w:tblLayout w:type="fixed"/>
        <w:tblLook w:val="0400"/>
      </w:tblPr>
      <w:tblGrid>
        <w:gridCol w:w="2141"/>
        <w:gridCol w:w="2141"/>
        <w:gridCol w:w="2142"/>
        <w:gridCol w:w="2141"/>
        <w:gridCol w:w="2142"/>
        <w:tblGridChange w:id="0">
          <w:tblGrid>
            <w:gridCol w:w="2141"/>
            <w:gridCol w:w="2141"/>
            <w:gridCol w:w="2142"/>
            <w:gridCol w:w="2141"/>
            <w:gridCol w:w="2142"/>
          </w:tblGrid>
        </w:tblGridChange>
      </w:tblGrid>
      <w:tr>
        <w:trPr>
          <w:cantSplit w:val="1"/>
          <w:trHeight w:val="402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51">
            <w:pPr>
              <w:spacing w:after="0" w:lineRule="auto"/>
              <w:ind w:right="6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52">
            <w:pPr>
              <w:spacing w:after="0" w:lineRule="auto"/>
              <w:ind w:right="7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53">
            <w:pPr>
              <w:spacing w:after="0" w:lineRule="auto"/>
              <w:ind w:left="7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54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9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spacing w:after="0" w:lineRule="auto"/>
              <w:ind w:left="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Anatomía y fisiología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firstLine="10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Hole’s Essentials of Human Anatomy &amp; Physiology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(12th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Rule="auto"/>
              <w:ind w:right="6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McGraw-Hill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after="0" w:lineRule="auto"/>
              <w:ind w:left="81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School Education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A">
            <w:pPr>
              <w:spacing w:after="0" w:lineRule="auto"/>
              <w:ind w:left="660" w:hanging="48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spacing w:after="0" w:lineRule="auto"/>
              <w:ind w:lef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1047750"/>
                  <wp:effectExtent b="0" l="0" r="0" t="0"/>
                  <wp:docPr descr="Hole’s Essentials of Human Anatomy and Physiology Textbook Cover" id="410" name="image14.jpg"/>
                  <a:graphic>
                    <a:graphicData uri="http://schemas.openxmlformats.org/drawingml/2006/picture">
                      <pic:pic>
                        <pic:nvPicPr>
                          <pic:cNvPr descr="Hole’s Essentials of Human Anatomy and Physiology Textbook Cover" id="0" name="image14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Rule="auto"/>
              <w:ind w:left="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Ciencias de la Tierra y del Espacio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Rule="auto"/>
              <w:ind w:left="63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Earth Science (8th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E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Prentice Hall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Rule="auto"/>
              <w:ind w:right="17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Rule="auto"/>
              <w:ind w:left="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62000" cy="1047750"/>
                  <wp:effectExtent b="0" l="0" r="0" t="0"/>
                  <wp:docPr descr="Earth Science Textbook Cover" id="408" name="image7.jpg"/>
                  <a:graphic>
                    <a:graphicData uri="http://schemas.openxmlformats.org/drawingml/2006/picture">
                      <pic:pic>
                        <pic:nvPicPr>
                          <pic:cNvPr descr="Earth Science Textbook Cover" id="0" name="image7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16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spacing w:after="0" w:lineRule="auto"/>
              <w:ind w:left="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Sistemas medioambientales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spacing w:after="0" w:lineRule="auto"/>
              <w:ind w:right="7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How the World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0" w:lineRule="auto"/>
              <w:ind w:left="16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Works and Your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Rule="auto"/>
              <w:ind w:right="5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Place In It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Rule="auto"/>
              <w:ind w:right="9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(3rd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Rule="auto"/>
              <w:ind w:left="240" w:firstLine="25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J M Lebel Enterprises Ltd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spacing w:after="0" w:lineRule="auto"/>
              <w:ind w:right="17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Rule="auto"/>
              <w:ind w:left="9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762000" cy="952500"/>
                  <wp:effectExtent b="0" l="0" r="0" t="0"/>
                  <wp:docPr descr="How the World Works and Your Place In It Textbook Cover&#10;" id="414" name="image2.jpg"/>
                  <a:graphic>
                    <a:graphicData uri="http://schemas.openxmlformats.org/drawingml/2006/picture">
                      <pic:pic>
                        <pic:nvPicPr>
                          <pic:cNvPr descr="How the World Works and Your Place In It Textbook Cover&#10;" id="0" name="image2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952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14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Rule="auto"/>
              <w:ind w:left="3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Física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A">
            <w:pPr>
              <w:spacing w:after="0" w:lineRule="auto"/>
              <w:ind w:left="420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Physics Principles &amp; Problems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Rule="auto"/>
              <w:ind w:right="64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McGraw-Hill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0" w:lineRule="auto"/>
              <w:ind w:left="810" w:hanging="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School Education LLC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spacing w:after="0" w:lineRule="auto"/>
              <w:ind w:left="90" w:firstLine="10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 con acceso digital (Set para el aula)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1047750"/>
                  <wp:effectExtent b="0" l="0" r="0" t="0"/>
                  <wp:docPr descr="Physics Principles &amp; Problems Textbook Cover" id="411" name="image13.jpg"/>
                  <a:graphic>
                    <a:graphicData uri="http://schemas.openxmlformats.org/drawingml/2006/picture">
                      <pic:pic>
                        <pic:nvPicPr>
                          <pic:cNvPr descr="Physics Principles &amp; Problems Textbook Cover" id="0" name="image13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Style w:val="Heading2"/>
        <w:rPr/>
      </w:pPr>
      <w:r w:rsidDel="00000000" w:rsidR="00000000" w:rsidRPr="00000000">
        <w:rPr>
          <w:rtl w:val="0"/>
        </w:rPr>
        <w:t xml:space="preserve">Cursos Avanzados (AP)</w:t>
      </w:r>
    </w:p>
    <w:tbl>
      <w:tblPr>
        <w:tblStyle w:val="Table4"/>
        <w:tblW w:w="10619.0" w:type="dxa"/>
        <w:jc w:val="left"/>
        <w:tblInd w:w="-639.0" w:type="dxa"/>
        <w:tblLayout w:type="fixed"/>
        <w:tblLook w:val="0400"/>
      </w:tblPr>
      <w:tblGrid>
        <w:gridCol w:w="2123"/>
        <w:gridCol w:w="2124"/>
        <w:gridCol w:w="2124"/>
        <w:gridCol w:w="2124"/>
        <w:gridCol w:w="2124"/>
        <w:tblGridChange w:id="0">
          <w:tblGrid>
            <w:gridCol w:w="2123"/>
            <w:gridCol w:w="2124"/>
            <w:gridCol w:w="2124"/>
            <w:gridCol w:w="2124"/>
            <w:gridCol w:w="2124"/>
          </w:tblGrid>
        </w:tblGridChange>
      </w:tblGrid>
      <w:tr>
        <w:trPr>
          <w:cantSplit w:val="1"/>
          <w:trHeight w:val="401" w:hRule="atLeast"/>
          <w:tblHeader w:val="1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7A">
            <w:pPr>
              <w:spacing w:after="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7B">
            <w:pPr>
              <w:spacing w:after="0" w:lineRule="auto"/>
              <w:ind w:right="6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7C">
            <w:pPr>
              <w:spacing w:after="0" w:lineRule="auto"/>
              <w:ind w:right="7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7D">
            <w:pPr>
              <w:spacing w:after="0" w:lineRule="auto"/>
              <w:ind w:left="13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0" w:val="nil"/>
              <w:right w:color="000000" w:space="0" w:sz="6" w:val="single"/>
            </w:tcBorders>
            <w:shd w:fill="0053bc" w:val="clear"/>
          </w:tcPr>
          <w:p w:rsidR="00000000" w:rsidDel="00000000" w:rsidP="00000000" w:rsidRDefault="00000000" w:rsidRPr="00000000" w14:paraId="0000007E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2" w:hRule="atLeast"/>
          <w:tblHeader w:val="0"/>
        </w:trPr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spacing w:after="0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Biología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Rule="auto"/>
              <w:ind w:left="540" w:hanging="46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Campbell Biology (12th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Rule="auto"/>
              <w:ind w:right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2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Rule="auto"/>
              <w:ind w:lef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09650"/>
                  <wp:effectExtent b="0" l="0" r="0" t="0"/>
                  <wp:docPr descr="Campbell Biology Textbook Cover" id="413" name="image10.jpg"/>
                  <a:graphic>
                    <a:graphicData uri="http://schemas.openxmlformats.org/drawingml/2006/picture">
                      <pic:pic>
                        <pic:nvPicPr>
                          <pic:cNvPr descr="Campbell Biology Textbook Cover" id="0" name="image10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Química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Rule="auto"/>
              <w:ind w:left="615" w:hanging="4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Chemistry (AP) (9th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Rule="auto"/>
              <w:ind w:left="45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Cengage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Rule="auto"/>
              <w:ind w:left="7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09650"/>
                  <wp:effectExtent b="0" l="0" r="0" t="0"/>
                  <wp:docPr descr="Chemistry (AP) Textbook Cover" id="415" name="image3.jpg"/>
                  <a:graphic>
                    <a:graphicData uri="http://schemas.openxmlformats.org/drawingml/2006/picture">
                      <pic:pic>
                        <pic:nvPicPr>
                          <pic:cNvPr descr="Chemistry (AP) Textbook Cover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spacing w:after="0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Sistemas medioambientales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spacing w:after="0" w:lineRule="auto"/>
              <w:ind w:lef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Environmental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44" w:lineRule="auto"/>
              <w:ind w:lef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Science for the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after="0" w:lineRule="auto"/>
              <w:ind w:left="5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AP Course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lineRule="auto"/>
              <w:ind w:left="49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(4th ed)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Rule="auto"/>
              <w:ind w:left="15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BFW Publishing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Rule="auto"/>
              <w:ind w:left="32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Rule="auto"/>
              <w:ind w:left="6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09866" cy="1018886"/>
                  <wp:effectExtent b="0" l="0" r="0" t="0"/>
                  <wp:docPr descr="Environmental Science for the AP Course Textbook Cover&#10;" id="416" name="image8.jpg"/>
                  <a:graphic>
                    <a:graphicData uri="http://schemas.openxmlformats.org/drawingml/2006/picture">
                      <pic:pic>
                        <pic:nvPicPr>
                          <pic:cNvPr descr="Environmental Science for the AP Course Textbook Cover&#10;" id="0" name="image8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866" cy="101888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9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Física AP 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Rule="auto"/>
              <w:ind w:left="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OpenStax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3">
            <w:pPr>
              <w:spacing w:after="0" w:lineRule="auto"/>
              <w:ind w:left="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Rice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4">
            <w:pPr>
              <w:spacing w:after="0" w:lineRule="auto"/>
              <w:ind w:left="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857250"/>
                  <wp:effectExtent b="0" l="0" r="0" t="0"/>
                  <wp:docPr descr="OpenStax AP Physics" id="417" name="image11.jpg"/>
                  <a:graphic>
                    <a:graphicData uri="http://schemas.openxmlformats.org/drawingml/2006/picture">
                      <pic:pic>
                        <pic:nvPicPr>
                          <pic:cNvPr descr="OpenStax AP Physics" id="0" name="image1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7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Rule="auto"/>
              <w:ind w:left="1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Física C de AP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Rule="auto"/>
              <w:ind w:left="8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OpenStax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Rule="auto"/>
              <w:ind w:left="17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Rice University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spacing w:after="0" w:lineRule="auto"/>
              <w:ind w:left="4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Rule="auto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857250"/>
                  <wp:effectExtent b="0" l="0" r="0" t="0"/>
                  <wp:docPr descr="OpenStax AP Physics" id="418" name="image11.jpg"/>
                  <a:graphic>
                    <a:graphicData uri="http://schemas.openxmlformats.org/drawingml/2006/picture">
                      <pic:pic>
                        <pic:nvPicPr>
                          <pic:cNvPr descr="OpenStax AP Physics" id="0" name="image11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Style w:val="Heading2"/>
        <w:rPr/>
      </w:pPr>
      <w:r w:rsidDel="00000000" w:rsidR="00000000" w:rsidRPr="00000000">
        <w:rPr>
          <w:rtl w:val="0"/>
        </w:rPr>
        <w:t xml:space="preserve">Programa IB</w:t>
      </w:r>
    </w:p>
    <w:tbl>
      <w:tblPr>
        <w:tblStyle w:val="Table5"/>
        <w:tblW w:w="10674.0" w:type="dxa"/>
        <w:jc w:val="left"/>
        <w:tblInd w:w="-639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2134"/>
        <w:gridCol w:w="2135"/>
        <w:gridCol w:w="2135"/>
        <w:gridCol w:w="2135"/>
        <w:gridCol w:w="2135"/>
        <w:tblGridChange w:id="0">
          <w:tblGrid>
            <w:gridCol w:w="2134"/>
            <w:gridCol w:w="2135"/>
            <w:gridCol w:w="2135"/>
            <w:gridCol w:w="2135"/>
            <w:gridCol w:w="2135"/>
          </w:tblGrid>
        </w:tblGridChange>
      </w:tblGrid>
      <w:tr>
        <w:trPr>
          <w:cantSplit w:val="1"/>
          <w:trHeight w:val="399" w:hRule="atLeast"/>
          <w:tblHeader w:val="1"/>
        </w:trPr>
        <w:tc>
          <w:tcPr>
            <w:shd w:fill="0053bc" w:val="clear"/>
          </w:tcPr>
          <w:p w:rsidR="00000000" w:rsidDel="00000000" w:rsidP="00000000" w:rsidRDefault="00000000" w:rsidRPr="00000000" w14:paraId="000000A2">
            <w:pPr>
              <w:spacing w:after="0" w:lineRule="auto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A3">
            <w:pPr>
              <w:spacing w:after="0" w:lineRule="auto"/>
              <w:ind w:right="6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Libro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A4">
            <w:pPr>
              <w:spacing w:after="0" w:lineRule="auto"/>
              <w:ind w:right="7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A5">
            <w:pPr>
              <w:spacing w:after="0" w:lineRule="auto"/>
              <w:ind w:left="12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Formato</w:t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A6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93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Biología 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spacing w:after="0" w:lineRule="auto"/>
              <w:ind w:right="11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IB Biology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spacing w:after="0" w:lineRule="auto"/>
              <w:ind w:left="705" w:hanging="63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Oxford University Press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after="0" w:lineRule="auto"/>
              <w:ind w:lef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1047750"/>
                  <wp:effectExtent b="0" l="0" r="0" t="0"/>
                  <wp:docPr descr="IB Biology Textbook Cover" id="419" name="image1.jpg"/>
                  <a:graphic>
                    <a:graphicData uri="http://schemas.openxmlformats.org/drawingml/2006/picture">
                      <pic:pic>
                        <pic:nvPicPr>
                          <pic:cNvPr descr="IB Biology Textbook Cover" id="0" name="image1.jpg"/>
                          <pic:cNvPicPr preferRelativeResize="0"/>
                        </pic:nvPicPr>
                        <pic:blipFill>
                          <a:blip r:embed="rId2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Biología 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spacing w:after="0" w:lineRule="auto"/>
              <w:ind w:left="525" w:hanging="46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Campbell Biology (12th 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E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Pearson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spacing w:after="0" w:lineRule="auto"/>
              <w:ind w:left="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09650"/>
                  <wp:effectExtent b="0" l="0" r="0" t="0"/>
                  <wp:docPr descr="Campbell Biology Textbook Cover" id="420" name="image10.jpg"/>
                  <a:graphic>
                    <a:graphicData uri="http://schemas.openxmlformats.org/drawingml/2006/picture">
                      <pic:pic>
                        <pic:nvPicPr>
                          <pic:cNvPr descr="Campbell Biology Textbook Cover" id="0" name="image10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Química 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2">
            <w:pPr>
              <w:spacing w:after="0" w:lineRule="auto"/>
              <w:ind w:left="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IB Chemistry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spacing w:after="0" w:lineRule="auto"/>
              <w:ind w:left="705" w:hanging="63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Oxford University Press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4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47750"/>
                  <wp:effectExtent b="0" l="0" r="0" t="0"/>
                  <wp:docPr descr="IB Chemistry Textbook Cover" id="421" name="image16.jpg"/>
                  <a:graphic>
                    <a:graphicData uri="http://schemas.openxmlformats.org/drawingml/2006/picture">
                      <pic:pic>
                        <pic:nvPicPr>
                          <pic:cNvPr descr="IB Chemistry Textbook Cover" id="0" name="image16.jpg"/>
                          <pic:cNvPicPr preferRelativeResize="0"/>
                        </pic:nvPicPr>
                        <pic:blipFill>
                          <a:blip r:embed="rId2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Química 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spacing w:after="0" w:lineRule="auto"/>
              <w:ind w:left="600" w:hanging="435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Chemistry (AP) (9th ed)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spacing w:after="0" w:lineRule="auto"/>
              <w:ind w:left="30" w:firstLine="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Cengage Learning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09650"/>
                  <wp:effectExtent b="0" l="0" r="0" t="0"/>
                  <wp:docPr descr="Chemistry AP Textbook Cover" id="422" name="image3.jpg"/>
                  <a:graphic>
                    <a:graphicData uri="http://schemas.openxmlformats.org/drawingml/2006/picture">
                      <pic:pic>
                        <pic:nvPicPr>
                          <pic:cNvPr descr="Chemistry AP Textbook Cover" id="0" name="image3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096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BB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Sistemas medioambientales IB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spacing w:after="0" w:lineRule="auto"/>
              <w:ind w:left="75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IB Environmental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after="0" w:lineRule="auto"/>
              <w:ind w:left="525" w:hanging="1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Systems &amp; Societies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E">
            <w:pPr>
              <w:spacing w:after="0" w:lineRule="auto"/>
              <w:ind w:left="705" w:hanging="63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Oxford University Press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28675" cy="1047750"/>
                  <wp:effectExtent b="0" l="0" r="0" t="0"/>
                  <wp:docPr descr="IB Environmental Systems &amp; Societies Textbook Cover&#10;" id="409" name="image9.jpg"/>
                  <a:graphic>
                    <a:graphicData uri="http://schemas.openxmlformats.org/drawingml/2006/picture">
                      <pic:pic>
                        <pic:nvPicPr>
                          <pic:cNvPr descr="IB Environmental Systems &amp; Societies Textbook Cover&#10;" id="0" name="image9.jp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0477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800" w:hRule="atLeast"/>
          <w:tblHeader w:val="0"/>
        </w:trPr>
        <w:tc>
          <w:tcPr/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Física </w:t>
            </w: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IB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Rule="auto"/>
              <w:ind w:right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3"/>
                <w:szCs w:val="23"/>
                <w:rtl w:val="0"/>
              </w:rPr>
              <w:t xml:space="preserve">IB Physics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spacing w:after="0" w:lineRule="auto"/>
              <w:ind w:left="705" w:hanging="63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3"/>
                <w:szCs w:val="23"/>
                <w:rtl w:val="0"/>
              </w:rPr>
              <w:t xml:space="preserve">Oxford University Press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spacing w:after="0" w:lineRule="auto"/>
              <w:ind w:right="1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Edición impresa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Rule="auto"/>
              <w:ind w:left="3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866775" cy="857250"/>
                  <wp:effectExtent b="0" l="0" r="0" t="0"/>
                  <wp:docPr descr="IB Physics Textbook Cover" id="412" name="image4.jpg"/>
                  <a:graphic>
                    <a:graphicData uri="http://schemas.openxmlformats.org/drawingml/2006/picture">
                      <pic:pic>
                        <pic:nvPicPr>
                          <pic:cNvPr descr="IB Physics Textbook Cover" id="0" name="image4.jpg"/>
                          <pic:cNvPicPr preferRelativeResize="0"/>
                        </pic:nvPicPr>
                        <pic:blipFill>
                          <a:blip r:embed="rId2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572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146" w:top="1071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751363"/>
    <w:pPr>
      <w:keepNext w:val="1"/>
      <w:keepLines w:val="1"/>
      <w:spacing w:after="0" w:line="240" w:lineRule="auto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751363"/>
    <w:pPr>
      <w:keepNext w:val="1"/>
      <w:keepLines w:val="1"/>
      <w:spacing w:after="0" w:before="40"/>
      <w:jc w:val="center"/>
      <w:outlineLvl w:val="1"/>
    </w:pPr>
    <w:rPr>
      <w:rFonts w:asciiTheme="minorHAnsi" w:cstheme="majorBidi" w:eastAsiaTheme="majorEastAsia" w:hAnsiTheme="minorHAnsi"/>
      <w:b w:val="1"/>
      <w:color w:val="000000" w:themeColor="text1"/>
      <w:sz w:val="28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eading1Char" w:customStyle="1">
    <w:name w:val="Heading 1 Char"/>
    <w:basedOn w:val="DefaultParagraphFont"/>
    <w:link w:val="Heading1"/>
    <w:uiPriority w:val="9"/>
    <w:rsid w:val="00751363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751363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38.0" w:type="dxa"/>
        <w:left w:w="53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38.0" w:type="dxa"/>
        <w:left w:w="53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30.0" w:type="dxa"/>
        <w:left w:w="23.0" w:type="dxa"/>
        <w:bottom w:w="0.0" w:type="dxa"/>
        <w:right w:w="3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5.0" w:type="dxa"/>
        <w:left w:w="38.0" w:type="dxa"/>
        <w:bottom w:w="0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23.0" w:type="dxa"/>
        <w:left w:w="53.0" w:type="dxa"/>
        <w:bottom w:w="0.0" w:type="dxa"/>
        <w:right w:w="6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jpg"/><Relationship Id="rId11" Type="http://schemas.openxmlformats.org/officeDocument/2006/relationships/image" Target="media/image5.jpg"/><Relationship Id="rId22" Type="http://schemas.openxmlformats.org/officeDocument/2006/relationships/image" Target="media/image9.jpg"/><Relationship Id="rId10" Type="http://schemas.openxmlformats.org/officeDocument/2006/relationships/image" Target="media/image17.jpg"/><Relationship Id="rId21" Type="http://schemas.openxmlformats.org/officeDocument/2006/relationships/image" Target="media/image16.jpg"/><Relationship Id="rId13" Type="http://schemas.openxmlformats.org/officeDocument/2006/relationships/image" Target="media/image7.jpg"/><Relationship Id="rId12" Type="http://schemas.openxmlformats.org/officeDocument/2006/relationships/image" Target="media/image14.jpg"/><Relationship Id="rId23" Type="http://schemas.openxmlformats.org/officeDocument/2006/relationships/image" Target="media/image4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15" Type="http://schemas.openxmlformats.org/officeDocument/2006/relationships/image" Target="media/image13.jpg"/><Relationship Id="rId14" Type="http://schemas.openxmlformats.org/officeDocument/2006/relationships/image" Target="media/image2.jpg"/><Relationship Id="rId17" Type="http://schemas.openxmlformats.org/officeDocument/2006/relationships/image" Target="media/image3.jpg"/><Relationship Id="rId16" Type="http://schemas.openxmlformats.org/officeDocument/2006/relationships/image" Target="media/image10.jpg"/><Relationship Id="rId5" Type="http://schemas.openxmlformats.org/officeDocument/2006/relationships/styles" Target="styles.xml"/><Relationship Id="rId19" Type="http://schemas.openxmlformats.org/officeDocument/2006/relationships/image" Target="media/image11.jpg"/><Relationship Id="rId6" Type="http://schemas.openxmlformats.org/officeDocument/2006/relationships/customXml" Target="../customXML/item1.xml"/><Relationship Id="rId18" Type="http://schemas.openxmlformats.org/officeDocument/2006/relationships/image" Target="media/image8.jpg"/><Relationship Id="rId7" Type="http://schemas.openxmlformats.org/officeDocument/2006/relationships/image" Target="media/image15.pn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xdLkWhwdWL/+XD4aqcNbxnhjJA==">CgMxLjA4AHIhMW9qb29ybXNiQl9GME1qdUtmWF9KcmlpNUowdTdXUkZs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2023-07-31T04:18:00Z</dcterms:created>
</cp:coreProperties>
</file>